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E9" w:rsidRDefault="006D12E9" w:rsidP="006D12E9">
      <w:pPr>
        <w:pStyle w:val="a3"/>
        <w:jc w:val="center"/>
      </w:pPr>
    </w:p>
    <w:p w:rsidR="006D12E9" w:rsidRDefault="006D12E9" w:rsidP="006D12E9">
      <w:pPr>
        <w:pStyle w:val="a3"/>
        <w:jc w:val="center"/>
      </w:pPr>
    </w:p>
    <w:p w:rsidR="006D12E9" w:rsidRDefault="006D12E9" w:rsidP="006D12E9">
      <w:pPr>
        <w:pStyle w:val="a3"/>
        <w:jc w:val="center"/>
      </w:pPr>
    </w:p>
    <w:p w:rsidR="006D12E9" w:rsidRDefault="006D12E9" w:rsidP="006D12E9">
      <w:pPr>
        <w:pStyle w:val="a3"/>
        <w:jc w:val="center"/>
      </w:pPr>
    </w:p>
    <w:p w:rsidR="006D12E9" w:rsidRDefault="006D12E9" w:rsidP="006D12E9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-431800</wp:posOffset>
            </wp:positionV>
            <wp:extent cx="457200" cy="5715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2E9" w:rsidRDefault="006D12E9" w:rsidP="006D12E9">
      <w:pPr>
        <w:pStyle w:val="a3"/>
        <w:rPr>
          <w:noProof/>
          <w:sz w:val="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35"/>
        <w:gridCol w:w="1134"/>
        <w:gridCol w:w="993"/>
        <w:gridCol w:w="1275"/>
        <w:gridCol w:w="2835"/>
      </w:tblGrid>
      <w:tr w:rsidR="006D12E9" w:rsidRPr="006D12E9" w:rsidTr="0060505E">
        <w:tc>
          <w:tcPr>
            <w:tcW w:w="3969" w:type="dxa"/>
            <w:gridSpan w:val="2"/>
          </w:tcPr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РОССИЙСКАЯ ФЕДЕРАЦИЯ</w:t>
            </w:r>
          </w:p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 xml:space="preserve">АДМИНИСТРАЦИЯ </w:t>
            </w:r>
          </w:p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АСКИЗСКОГО РАЙОНА</w:t>
            </w:r>
          </w:p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РЕСПУБЛИКИ ХАКАСИЯ</w:t>
            </w:r>
          </w:p>
        </w:tc>
        <w:tc>
          <w:tcPr>
            <w:tcW w:w="993" w:type="dxa"/>
          </w:tcPr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РОССИЯ ФЕДЕРАЦИЯЗЫ</w:t>
            </w:r>
          </w:p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ХАКАС РЕСПУБЛИКАЗЫНЫН</w:t>
            </w:r>
          </w:p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АСХЫС АЙМА</w:t>
            </w:r>
            <w:proofErr w:type="gramStart"/>
            <w:r w:rsidRPr="006D12E9">
              <w:rPr>
                <w:b/>
                <w:sz w:val="24"/>
                <w:szCs w:val="24"/>
                <w:lang w:val="en-US"/>
              </w:rPr>
              <w:t>F</w:t>
            </w:r>
            <w:proofErr w:type="gramEnd"/>
            <w:r w:rsidRPr="006D12E9">
              <w:rPr>
                <w:b/>
                <w:sz w:val="24"/>
                <w:szCs w:val="24"/>
              </w:rPr>
              <w:t xml:space="preserve">ЫНЫН </w:t>
            </w:r>
          </w:p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  <w:r w:rsidRPr="006D12E9">
              <w:rPr>
                <w:b/>
                <w:sz w:val="24"/>
                <w:szCs w:val="24"/>
              </w:rPr>
              <w:t>УСТА</w:t>
            </w:r>
            <w:proofErr w:type="gramStart"/>
            <w:r w:rsidRPr="006D12E9">
              <w:rPr>
                <w:b/>
                <w:sz w:val="24"/>
                <w:szCs w:val="24"/>
                <w:lang w:val="en-US"/>
              </w:rPr>
              <w:t>F</w:t>
            </w:r>
            <w:proofErr w:type="gramEnd"/>
            <w:r w:rsidRPr="006D12E9">
              <w:rPr>
                <w:b/>
                <w:sz w:val="24"/>
                <w:szCs w:val="24"/>
              </w:rPr>
              <w:t>-ПАСТАА</w:t>
            </w:r>
          </w:p>
        </w:tc>
      </w:tr>
      <w:tr w:rsidR="006D12E9" w:rsidRPr="006D12E9" w:rsidTr="0060505E">
        <w:tc>
          <w:tcPr>
            <w:tcW w:w="2835" w:type="dxa"/>
          </w:tcPr>
          <w:p w:rsidR="006D12E9" w:rsidRPr="006D12E9" w:rsidRDefault="006D12E9" w:rsidP="006050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6D12E9" w:rsidRPr="006D12E9" w:rsidRDefault="006D12E9" w:rsidP="0060505E">
            <w:pPr>
              <w:jc w:val="both"/>
              <w:rPr>
                <w:sz w:val="28"/>
                <w:szCs w:val="28"/>
              </w:rPr>
            </w:pPr>
          </w:p>
          <w:p w:rsidR="006D12E9" w:rsidRPr="002C045B" w:rsidRDefault="002C045B" w:rsidP="0060505E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2835" w:type="dxa"/>
          </w:tcPr>
          <w:p w:rsidR="006D12E9" w:rsidRPr="006D12E9" w:rsidRDefault="006D12E9" w:rsidP="006050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D12E9" w:rsidRPr="006D12E9" w:rsidTr="0060505E">
        <w:tc>
          <w:tcPr>
            <w:tcW w:w="2835" w:type="dxa"/>
          </w:tcPr>
          <w:p w:rsidR="006D12E9" w:rsidRPr="006D12E9" w:rsidRDefault="006D12E9" w:rsidP="0060505E">
            <w:pPr>
              <w:jc w:val="both"/>
              <w:rPr>
                <w:b/>
                <w:sz w:val="24"/>
                <w:szCs w:val="24"/>
              </w:rPr>
            </w:pPr>
          </w:p>
          <w:p w:rsidR="006D12E9" w:rsidRPr="006D12E9" w:rsidRDefault="006D12E9" w:rsidP="0060505E">
            <w:pPr>
              <w:jc w:val="both"/>
              <w:rPr>
                <w:sz w:val="24"/>
                <w:szCs w:val="24"/>
              </w:rPr>
            </w:pPr>
            <w:r w:rsidRPr="006D12E9">
              <w:rPr>
                <w:sz w:val="24"/>
                <w:szCs w:val="24"/>
              </w:rPr>
              <w:t xml:space="preserve">от </w:t>
            </w:r>
            <w:r w:rsidR="009B3573">
              <w:rPr>
                <w:sz w:val="24"/>
                <w:szCs w:val="24"/>
              </w:rPr>
              <w:t>05.09.2013</w:t>
            </w:r>
          </w:p>
        </w:tc>
        <w:tc>
          <w:tcPr>
            <w:tcW w:w="3402" w:type="dxa"/>
            <w:gridSpan w:val="3"/>
          </w:tcPr>
          <w:p w:rsidR="006D12E9" w:rsidRPr="006D12E9" w:rsidRDefault="006D12E9" w:rsidP="0060505E">
            <w:pPr>
              <w:jc w:val="both"/>
              <w:rPr>
                <w:sz w:val="24"/>
                <w:szCs w:val="24"/>
              </w:rPr>
            </w:pPr>
          </w:p>
          <w:p w:rsidR="006D12E9" w:rsidRPr="006D12E9" w:rsidRDefault="006D12E9" w:rsidP="0060505E">
            <w:pPr>
              <w:jc w:val="center"/>
              <w:rPr>
                <w:sz w:val="24"/>
                <w:szCs w:val="24"/>
              </w:rPr>
            </w:pPr>
            <w:r w:rsidRPr="006D12E9">
              <w:rPr>
                <w:sz w:val="24"/>
                <w:szCs w:val="24"/>
              </w:rPr>
              <w:t>с. Аскиз</w:t>
            </w:r>
          </w:p>
        </w:tc>
        <w:tc>
          <w:tcPr>
            <w:tcW w:w="2835" w:type="dxa"/>
          </w:tcPr>
          <w:p w:rsidR="006D12E9" w:rsidRPr="006D12E9" w:rsidRDefault="006D12E9" w:rsidP="0060505E">
            <w:pPr>
              <w:jc w:val="center"/>
              <w:rPr>
                <w:b/>
                <w:sz w:val="24"/>
                <w:szCs w:val="24"/>
              </w:rPr>
            </w:pPr>
          </w:p>
          <w:p w:rsidR="006D12E9" w:rsidRPr="006D12E9" w:rsidRDefault="006D12E9" w:rsidP="0060505E">
            <w:pPr>
              <w:jc w:val="both"/>
              <w:rPr>
                <w:sz w:val="24"/>
                <w:szCs w:val="24"/>
              </w:rPr>
            </w:pPr>
            <w:r w:rsidRPr="006D12E9">
              <w:rPr>
                <w:sz w:val="24"/>
                <w:szCs w:val="24"/>
              </w:rPr>
              <w:t xml:space="preserve">                          № </w:t>
            </w:r>
            <w:r w:rsidR="009B3573">
              <w:rPr>
                <w:sz w:val="24"/>
                <w:szCs w:val="24"/>
              </w:rPr>
              <w:t>1232-п</w:t>
            </w:r>
          </w:p>
        </w:tc>
      </w:tr>
    </w:tbl>
    <w:p w:rsidR="006D12E9" w:rsidRPr="006D12E9" w:rsidRDefault="006D12E9" w:rsidP="006D12E9">
      <w:pPr>
        <w:jc w:val="center"/>
        <w:rPr>
          <w:sz w:val="24"/>
          <w:szCs w:val="24"/>
        </w:rPr>
      </w:pPr>
    </w:p>
    <w:p w:rsidR="006D12E9" w:rsidRPr="006D12E9" w:rsidRDefault="006D12E9" w:rsidP="006D12E9">
      <w:pPr>
        <w:tabs>
          <w:tab w:val="left" w:pos="0"/>
        </w:tabs>
        <w:jc w:val="both"/>
        <w:rPr>
          <w:b/>
        </w:rPr>
      </w:pPr>
      <w:r w:rsidRPr="006D12E9">
        <w:rPr>
          <w:b/>
        </w:rPr>
        <w:t>Об утверждении перечня специальностей</w:t>
      </w:r>
    </w:p>
    <w:p w:rsidR="006D12E9" w:rsidRPr="006D12E9" w:rsidRDefault="006D12E9" w:rsidP="006D12E9">
      <w:pPr>
        <w:tabs>
          <w:tab w:val="left" w:pos="720"/>
        </w:tabs>
        <w:jc w:val="both"/>
        <w:rPr>
          <w:b/>
        </w:rPr>
      </w:pPr>
      <w:r>
        <w:rPr>
          <w:b/>
        </w:rPr>
        <w:t>д</w:t>
      </w:r>
      <w:r w:rsidRPr="006D12E9">
        <w:rPr>
          <w:b/>
        </w:rPr>
        <w:t xml:space="preserve">ля предоставления в собственность граждан </w:t>
      </w:r>
    </w:p>
    <w:p w:rsidR="006D12E9" w:rsidRDefault="006D12E9" w:rsidP="006D12E9">
      <w:pPr>
        <w:tabs>
          <w:tab w:val="left" w:pos="720"/>
        </w:tabs>
        <w:jc w:val="both"/>
        <w:rPr>
          <w:b/>
        </w:rPr>
      </w:pPr>
      <w:r w:rsidRPr="006D12E9">
        <w:rPr>
          <w:b/>
        </w:rPr>
        <w:t xml:space="preserve">земельных участков, находящихся </w:t>
      </w:r>
    </w:p>
    <w:p w:rsidR="006D12E9" w:rsidRDefault="006D12E9" w:rsidP="006D12E9">
      <w:pPr>
        <w:tabs>
          <w:tab w:val="left" w:pos="720"/>
        </w:tabs>
        <w:jc w:val="both"/>
        <w:rPr>
          <w:b/>
        </w:rPr>
      </w:pPr>
      <w:r w:rsidRPr="006D12E9">
        <w:rPr>
          <w:b/>
        </w:rPr>
        <w:t>в</w:t>
      </w:r>
      <w:r>
        <w:rPr>
          <w:b/>
        </w:rPr>
        <w:t xml:space="preserve"> </w:t>
      </w:r>
      <w:r w:rsidRPr="006D12E9">
        <w:rPr>
          <w:b/>
        </w:rPr>
        <w:t>государственной</w:t>
      </w:r>
      <w:r>
        <w:rPr>
          <w:b/>
        </w:rPr>
        <w:t xml:space="preserve"> </w:t>
      </w:r>
      <w:r w:rsidRPr="006D12E9">
        <w:rPr>
          <w:b/>
        </w:rPr>
        <w:t xml:space="preserve">и муниципальной </w:t>
      </w:r>
    </w:p>
    <w:p w:rsidR="0022272B" w:rsidRDefault="006D12E9" w:rsidP="006D12E9">
      <w:pPr>
        <w:tabs>
          <w:tab w:val="left" w:pos="720"/>
        </w:tabs>
        <w:jc w:val="both"/>
        <w:rPr>
          <w:b/>
        </w:rPr>
      </w:pPr>
      <w:r w:rsidRPr="006D12E9">
        <w:rPr>
          <w:b/>
        </w:rPr>
        <w:t>собственности</w:t>
      </w:r>
      <w:r w:rsidR="0022272B">
        <w:rPr>
          <w:b/>
        </w:rPr>
        <w:t xml:space="preserve"> муниципального образования </w:t>
      </w:r>
    </w:p>
    <w:p w:rsidR="006D12E9" w:rsidRPr="006D12E9" w:rsidRDefault="0022272B" w:rsidP="006D12E9">
      <w:pPr>
        <w:tabs>
          <w:tab w:val="left" w:pos="720"/>
        </w:tabs>
        <w:jc w:val="both"/>
        <w:rPr>
          <w:b/>
        </w:rPr>
      </w:pPr>
      <w:r>
        <w:rPr>
          <w:b/>
        </w:rPr>
        <w:t>Аскизский район</w:t>
      </w:r>
    </w:p>
    <w:p w:rsidR="006D12E9" w:rsidRDefault="006D12E9" w:rsidP="006D12E9">
      <w:pPr>
        <w:tabs>
          <w:tab w:val="left" w:pos="720"/>
        </w:tabs>
        <w:jc w:val="both"/>
      </w:pPr>
    </w:p>
    <w:p w:rsidR="006D12E9" w:rsidRPr="00CC232B" w:rsidRDefault="006D12E9" w:rsidP="002C045B">
      <w:pPr>
        <w:spacing w:after="145"/>
        <w:jc w:val="both"/>
        <w:rPr>
          <w:rFonts w:eastAsiaTheme="minorHAnsi"/>
          <w:b/>
          <w:lang w:eastAsia="en-US"/>
        </w:rPr>
      </w:pPr>
      <w:r w:rsidRPr="00CC232B">
        <w:tab/>
      </w:r>
      <w:proofErr w:type="gramStart"/>
      <w:r w:rsidRPr="00CC232B">
        <w:t>В</w:t>
      </w:r>
      <w:r w:rsidR="0047447F" w:rsidRPr="00CC232B">
        <w:t xml:space="preserve"> соответствии со </w:t>
      </w:r>
      <w:hyperlink r:id="rId6" w:history="1">
        <w:r w:rsidR="0047447F" w:rsidRPr="00CC232B">
          <w:rPr>
            <w:rFonts w:eastAsiaTheme="minorHAnsi"/>
            <w:lang w:eastAsia="en-US"/>
          </w:rPr>
          <w:t>ст. 28</w:t>
        </w:r>
      </w:hyperlink>
      <w:r w:rsidR="0047447F" w:rsidRPr="00CC232B">
        <w:rPr>
          <w:rFonts w:eastAsiaTheme="minorHAnsi"/>
          <w:lang w:eastAsia="en-US"/>
        </w:rPr>
        <w:t xml:space="preserve"> Земельного кодекса Российской Федерации от 25.10.2001 N 136-ФЗ, </w:t>
      </w:r>
      <w:hyperlink r:id="rId7" w:history="1">
        <w:r w:rsidR="0047447F" w:rsidRPr="00CC232B">
          <w:rPr>
            <w:rFonts w:eastAsiaTheme="minorHAnsi"/>
            <w:lang w:eastAsia="en-US"/>
          </w:rPr>
          <w:t>ст. 2(1)</w:t>
        </w:r>
      </w:hyperlink>
      <w:r w:rsidR="0047447F" w:rsidRPr="00CC232B">
        <w:rPr>
          <w:rFonts w:eastAsiaTheme="minorHAnsi"/>
          <w:lang w:eastAsia="en-US"/>
        </w:rPr>
        <w:t xml:space="preserve"> Закона Республики Хакасия от 05.05.2003 N 25 "О бесплатном предоставлении в собственность граждан земельных участков, находящихся в государственной и муниципальной собственности",</w:t>
      </w:r>
      <w:r w:rsidR="0047447F" w:rsidRPr="00CC232B">
        <w:t xml:space="preserve"> с постановлением Правительства Республики Хакасия от 15.07.2013 № 404 «О порядке согласования органами местного самоуправления городских округов и муниципальных районов Республики Хакасия перечня специальностей</w:t>
      </w:r>
      <w:proofErr w:type="gramEnd"/>
      <w:r w:rsidR="0047447F" w:rsidRPr="00CC232B">
        <w:t xml:space="preserve"> для предоставления в собственность граждан земельных участков, находящихся в государственной и муниципальной собственности, и перечне документов, подтверждающих наличие этих специальностей», </w:t>
      </w:r>
      <w:r w:rsidRPr="00CC232B">
        <w:t>постановлением администрации Аскизского района от 18.02.2013г. № 231-п «Об утверждении Положени</w:t>
      </w:r>
      <w:r w:rsidR="00713408" w:rsidRPr="00CC232B">
        <w:t xml:space="preserve">я о порядке предоставления земельных участков на территории Аскизского района отдельным категориям граждан», </w:t>
      </w:r>
      <w:r w:rsidR="0047447F" w:rsidRPr="00CC232B">
        <w:t>руководствуясь</w:t>
      </w:r>
      <w:r w:rsidRPr="00CC232B">
        <w:rPr>
          <w:rFonts w:eastAsiaTheme="minorHAnsi"/>
          <w:lang w:eastAsia="en-US"/>
        </w:rPr>
        <w:t xml:space="preserve"> </w:t>
      </w:r>
      <w:hyperlink r:id="rId8" w:history="1">
        <w:r w:rsidRPr="00CC232B">
          <w:rPr>
            <w:rFonts w:eastAsiaTheme="minorHAnsi"/>
            <w:lang w:eastAsia="en-US"/>
          </w:rPr>
          <w:t>ст. ст. 35</w:t>
        </w:r>
      </w:hyperlink>
      <w:r w:rsidRPr="00CC232B">
        <w:rPr>
          <w:rFonts w:eastAsiaTheme="minorHAnsi"/>
          <w:lang w:eastAsia="en-US"/>
        </w:rPr>
        <w:t xml:space="preserve">, </w:t>
      </w:r>
      <w:hyperlink r:id="rId9" w:history="1">
        <w:r w:rsidRPr="00CC232B">
          <w:rPr>
            <w:rFonts w:eastAsiaTheme="minorHAnsi"/>
            <w:lang w:eastAsia="en-US"/>
          </w:rPr>
          <w:t>40</w:t>
        </w:r>
      </w:hyperlink>
      <w:r w:rsidRPr="00CC232B">
        <w:rPr>
          <w:rFonts w:eastAsiaTheme="minorHAnsi"/>
          <w:lang w:eastAsia="en-US"/>
        </w:rPr>
        <w:t xml:space="preserve"> Устава муниципального образования Аскизский район от 20.12.2005, </w:t>
      </w:r>
      <w:r w:rsidRPr="00CC232B">
        <w:rPr>
          <w:rFonts w:eastAsiaTheme="minorHAnsi"/>
          <w:b/>
          <w:lang w:eastAsia="en-US"/>
        </w:rPr>
        <w:t>постановляю:</w:t>
      </w:r>
    </w:p>
    <w:p w:rsidR="00713408" w:rsidRPr="00713408" w:rsidRDefault="006D12E9" w:rsidP="00713408">
      <w:pPr>
        <w:tabs>
          <w:tab w:val="left" w:pos="0"/>
        </w:tabs>
        <w:ind w:firstLine="709"/>
        <w:jc w:val="both"/>
      </w:pPr>
      <w:r w:rsidRPr="00713408">
        <w:rPr>
          <w:rFonts w:eastAsiaTheme="minorHAnsi"/>
          <w:lang w:eastAsia="en-US"/>
        </w:rPr>
        <w:t>1. Утвердить прилагаем</w:t>
      </w:r>
      <w:r w:rsidR="00713408" w:rsidRPr="00713408">
        <w:rPr>
          <w:rFonts w:eastAsiaTheme="minorHAnsi"/>
          <w:lang w:eastAsia="en-US"/>
        </w:rPr>
        <w:t>ый</w:t>
      </w:r>
      <w:r w:rsidRPr="00713408">
        <w:rPr>
          <w:rFonts w:eastAsiaTheme="minorHAnsi"/>
          <w:lang w:eastAsia="en-US"/>
        </w:rPr>
        <w:t xml:space="preserve"> </w:t>
      </w:r>
      <w:r w:rsidR="002C045B">
        <w:rPr>
          <w:rFonts w:eastAsiaTheme="minorHAnsi"/>
          <w:lang w:eastAsia="en-US"/>
        </w:rPr>
        <w:t>П</w:t>
      </w:r>
      <w:r w:rsidR="00713408" w:rsidRPr="00713408">
        <w:t>ереч</w:t>
      </w:r>
      <w:r w:rsidR="002C045B">
        <w:t>ень</w:t>
      </w:r>
      <w:r w:rsidR="00713408" w:rsidRPr="00713408">
        <w:t xml:space="preserve"> специальностей для предоставления в собственность граждан земельных участков, находящихся в государственной и муниципальной собственности</w:t>
      </w:r>
      <w:r w:rsidR="0022272B">
        <w:t xml:space="preserve"> муниципального образования Аскизский район</w:t>
      </w:r>
      <w:r w:rsidR="00713408" w:rsidRPr="00713408">
        <w:t>.</w:t>
      </w:r>
    </w:p>
    <w:p w:rsidR="006D12E9" w:rsidRPr="00713408" w:rsidRDefault="006D12E9" w:rsidP="00713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3408">
        <w:rPr>
          <w:rFonts w:eastAsiaTheme="minorHAnsi"/>
          <w:lang w:eastAsia="en-US"/>
        </w:rPr>
        <w:t xml:space="preserve">2. Опубликовать настоящее </w:t>
      </w:r>
      <w:r w:rsidR="0022272B">
        <w:rPr>
          <w:rFonts w:eastAsiaTheme="minorHAnsi"/>
          <w:lang w:eastAsia="en-US"/>
        </w:rPr>
        <w:t>п</w:t>
      </w:r>
      <w:r w:rsidRPr="00713408">
        <w:rPr>
          <w:rFonts w:eastAsiaTheme="minorHAnsi"/>
          <w:lang w:eastAsia="en-US"/>
        </w:rPr>
        <w:t>остановление в газете "Аскизский труженик" и на официальном сайте Администрации Аскизского района: www.askiz.org.</w:t>
      </w:r>
    </w:p>
    <w:p w:rsidR="006D12E9" w:rsidRDefault="006D12E9" w:rsidP="00713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3408">
        <w:rPr>
          <w:rFonts w:eastAsiaTheme="minorHAnsi"/>
          <w:lang w:eastAsia="en-US"/>
        </w:rPr>
        <w:t>3. Настоящее Постановление вступает в силу со дня его официального опубликования.</w:t>
      </w:r>
    </w:p>
    <w:p w:rsidR="00713408" w:rsidRDefault="00713408" w:rsidP="00713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13408" w:rsidRDefault="00713408" w:rsidP="00713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13408" w:rsidRDefault="00713408" w:rsidP="00713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13408" w:rsidRPr="00713408" w:rsidRDefault="00713408" w:rsidP="007134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Глава администрации                                                                           </w:t>
      </w:r>
      <w:proofErr w:type="spellStart"/>
      <w:r>
        <w:rPr>
          <w:rFonts w:eastAsiaTheme="minorHAnsi"/>
          <w:lang w:eastAsia="en-US"/>
        </w:rPr>
        <w:t>М.А.Побызаков</w:t>
      </w:r>
      <w:proofErr w:type="spellEnd"/>
    </w:p>
    <w:p w:rsidR="006D12E9" w:rsidRPr="00713408" w:rsidRDefault="006D12E9" w:rsidP="00713408">
      <w:pPr>
        <w:spacing w:after="218"/>
        <w:ind w:firstLine="709"/>
        <w:outlineLvl w:val="1"/>
        <w:rPr>
          <w:color w:val="003366"/>
          <w:kern w:val="36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52"/>
      </w:tblGrid>
      <w:tr w:rsidR="002C045B" w:rsidRPr="004D39B4" w:rsidTr="0060505E">
        <w:tc>
          <w:tcPr>
            <w:tcW w:w="5637" w:type="dxa"/>
          </w:tcPr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jc w:val="right"/>
              <w:outlineLvl w:val="0"/>
              <w:rPr>
                <w:b w:val="0"/>
              </w:rPr>
            </w:pPr>
          </w:p>
        </w:tc>
        <w:tc>
          <w:tcPr>
            <w:tcW w:w="4252" w:type="dxa"/>
          </w:tcPr>
          <w:p w:rsidR="002C045B" w:rsidRPr="004D39B4" w:rsidRDefault="002C045B" w:rsidP="0060505E">
            <w:pPr>
              <w:pStyle w:val="ConsPlusTitle"/>
              <w:outlineLvl w:val="0"/>
              <w:rPr>
                <w:b w:val="0"/>
              </w:rPr>
            </w:pPr>
          </w:p>
          <w:p w:rsidR="002C045B" w:rsidRPr="004D39B4" w:rsidRDefault="002C045B" w:rsidP="0060505E">
            <w:pPr>
              <w:pStyle w:val="ConsPlusTitle"/>
              <w:outlineLvl w:val="0"/>
              <w:rPr>
                <w:b w:val="0"/>
              </w:rPr>
            </w:pPr>
          </w:p>
          <w:p w:rsidR="00CC232B" w:rsidRDefault="00CC232B" w:rsidP="0060505E">
            <w:pPr>
              <w:pStyle w:val="ConsPlusTitle"/>
              <w:outlineLvl w:val="0"/>
              <w:rPr>
                <w:b w:val="0"/>
              </w:rPr>
            </w:pPr>
          </w:p>
          <w:p w:rsidR="00CC232B" w:rsidRDefault="00CC232B" w:rsidP="0060505E">
            <w:pPr>
              <w:pStyle w:val="ConsPlusTitle"/>
              <w:outlineLvl w:val="0"/>
              <w:rPr>
                <w:b w:val="0"/>
              </w:rPr>
            </w:pPr>
          </w:p>
          <w:p w:rsidR="002C045B" w:rsidRDefault="002C045B" w:rsidP="0060505E">
            <w:pPr>
              <w:pStyle w:val="ConsPlusTitle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Утвержден</w:t>
            </w:r>
            <w:proofErr w:type="gramEnd"/>
            <w:r>
              <w:rPr>
                <w:b w:val="0"/>
              </w:rPr>
              <w:t xml:space="preserve"> постановлением администрации Аскизского района </w:t>
            </w:r>
          </w:p>
          <w:p w:rsidR="003A4A5A" w:rsidRDefault="003A4A5A" w:rsidP="0060505E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Республики Хакасия</w:t>
            </w:r>
          </w:p>
          <w:p w:rsidR="002C045B" w:rsidRPr="004D39B4" w:rsidRDefault="002C045B" w:rsidP="002C045B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от                               №</w:t>
            </w:r>
          </w:p>
        </w:tc>
      </w:tr>
    </w:tbl>
    <w:p w:rsidR="002C045B" w:rsidRPr="004D39B4" w:rsidRDefault="002C045B" w:rsidP="002C045B">
      <w:pPr>
        <w:pStyle w:val="ConsPlusTitle"/>
        <w:jc w:val="center"/>
        <w:outlineLvl w:val="0"/>
      </w:pPr>
      <w:r w:rsidRPr="004D39B4">
        <w:lastRenderedPageBreak/>
        <w:t>ПЕРЕЧЕНЬ</w:t>
      </w:r>
    </w:p>
    <w:p w:rsidR="002C045B" w:rsidRPr="002C045B" w:rsidRDefault="002C045B" w:rsidP="002C045B">
      <w:pPr>
        <w:pStyle w:val="ConsPlusTitle"/>
        <w:jc w:val="center"/>
        <w:outlineLvl w:val="0"/>
      </w:pPr>
      <w:r w:rsidRPr="002C045B">
        <w:t xml:space="preserve">специальностей для предоставления в собственность граждан земельных участков, находящихся в государственной и муниципальной собственности </w:t>
      </w:r>
    </w:p>
    <w:p w:rsidR="002C045B" w:rsidRPr="002C045B" w:rsidRDefault="002C045B" w:rsidP="002C045B">
      <w:pPr>
        <w:pStyle w:val="ConsPlusTitle"/>
        <w:jc w:val="center"/>
        <w:outlineLvl w:val="0"/>
      </w:pPr>
      <w:r w:rsidRPr="002C045B">
        <w:t>муниципального образования Аскизский район</w:t>
      </w:r>
    </w:p>
    <w:p w:rsidR="002C045B" w:rsidRPr="002C045B" w:rsidRDefault="002C045B" w:rsidP="002C045B">
      <w:pPr>
        <w:pStyle w:val="ConsPlusTitle"/>
        <w:jc w:val="center"/>
        <w:outlineLvl w:val="0"/>
      </w:pPr>
    </w:p>
    <w:tbl>
      <w:tblPr>
        <w:tblStyle w:val="a5"/>
        <w:tblW w:w="9606" w:type="dxa"/>
        <w:tblLook w:val="04A0"/>
      </w:tblPr>
      <w:tblGrid>
        <w:gridCol w:w="1101"/>
        <w:gridCol w:w="3260"/>
        <w:gridCol w:w="1559"/>
        <w:gridCol w:w="3686"/>
      </w:tblGrid>
      <w:tr w:rsidR="002C045B" w:rsidRPr="004D39B4" w:rsidTr="0060505E">
        <w:tc>
          <w:tcPr>
            <w:tcW w:w="1101" w:type="dxa"/>
            <w:vMerge w:val="restart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Код</w:t>
            </w:r>
          </w:p>
        </w:tc>
        <w:tc>
          <w:tcPr>
            <w:tcW w:w="3260" w:type="dxa"/>
            <w:vMerge w:val="restart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Направление подготовки</w:t>
            </w:r>
          </w:p>
        </w:tc>
        <w:tc>
          <w:tcPr>
            <w:tcW w:w="5245" w:type="dxa"/>
            <w:gridSpan w:val="2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Квалификация</w:t>
            </w:r>
          </w:p>
        </w:tc>
      </w:tr>
      <w:tr w:rsidR="002C045B" w:rsidRPr="004D39B4" w:rsidTr="0060505E">
        <w:tc>
          <w:tcPr>
            <w:tcW w:w="1101" w:type="dxa"/>
            <w:vMerge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</w:p>
        </w:tc>
        <w:tc>
          <w:tcPr>
            <w:tcW w:w="3260" w:type="dxa"/>
            <w:vMerge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Код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Наименование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060101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pStyle w:val="ConsPlusTitle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Лечебное дело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pStyle w:val="ConsPlusTitle"/>
              <w:jc w:val="center"/>
              <w:outlineLvl w:val="0"/>
              <w:rPr>
                <w:b w:val="0"/>
              </w:rPr>
            </w:pPr>
            <w:r w:rsidRPr="004D39B4">
              <w:rPr>
                <w:b w:val="0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Врач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060114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Медицинская кибернетика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врач-кибернетик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060102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pStyle w:val="ConsPlusTitle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Акушерское дело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Акушерка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060103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pStyle w:val="ConsPlusTitle"/>
              <w:outlineLvl w:val="0"/>
              <w:rPr>
                <w:b w:val="0"/>
              </w:rPr>
            </w:pPr>
            <w:r w:rsidRPr="004D39B4">
              <w:rPr>
                <w:b w:val="0"/>
              </w:rPr>
              <w:t>Педиатрия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Врач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060109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Медицинская сестра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060109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Медицинская сестра с углубленной подготовкой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050201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математики</w:t>
            </w:r>
          </w:p>
        </w:tc>
      </w:tr>
      <w:tr w:rsidR="002C045B" w:rsidRPr="004D39B4" w:rsidTr="0060505E">
        <w:trPr>
          <w:trHeight w:val="130"/>
        </w:trPr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050203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физики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050502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Технология и предпринимательство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технологии и предпринимательства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200503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Стандартизация и сертификация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Инженер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050709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начальных классов (в соответствии с программой дополнительной подготовки)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050202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информатики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050301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050302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родного языка и литературы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050704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Воспитатель детей дошкольного возраста (в соответствии с программой дополнительной подготовки)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050706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Педагогика и психология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педагог-психолог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050711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Социальная педагогика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Социальный педагог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050720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Педагог по физической культуре и спорту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050103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географии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050104</w:t>
            </w:r>
          </w:p>
        </w:tc>
        <w:tc>
          <w:tcPr>
            <w:tcW w:w="3260" w:type="dxa"/>
          </w:tcPr>
          <w:p w:rsidR="002C045B" w:rsidRPr="004D39B4" w:rsidRDefault="003453AF" w:rsidP="00605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Безопасность </w:t>
            </w:r>
            <w:proofErr w:type="spellStart"/>
            <w:r>
              <w:rPr>
                <w:sz w:val="24"/>
                <w:szCs w:val="24"/>
              </w:rPr>
              <w:t>жизне</w:t>
            </w:r>
            <w:r w:rsidR="002C045B" w:rsidRPr="004D39B4">
              <w:rPr>
                <w:sz w:val="24"/>
                <w:szCs w:val="24"/>
              </w:rPr>
              <w:t>деятель-ности</w:t>
            </w:r>
            <w:proofErr w:type="spellEnd"/>
            <w:r w:rsidR="002C045B" w:rsidRPr="004D39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 xml:space="preserve">Учитель безопасности жизнедеятельности 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110201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Агрономия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Агроном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110501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Ветеринарно-санитарный врач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110401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Зоотехния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Зоотехник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080114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Экономист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120301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Инженер</w:t>
            </w:r>
          </w:p>
          <w:p w:rsidR="003A4A5A" w:rsidRDefault="003A4A5A" w:rsidP="0060505E">
            <w:pPr>
              <w:jc w:val="both"/>
              <w:rPr>
                <w:sz w:val="24"/>
                <w:szCs w:val="24"/>
              </w:rPr>
            </w:pPr>
          </w:p>
          <w:p w:rsidR="003A4A5A" w:rsidRDefault="003A4A5A" w:rsidP="0060505E">
            <w:pPr>
              <w:jc w:val="both"/>
              <w:rPr>
                <w:sz w:val="24"/>
                <w:szCs w:val="24"/>
              </w:rPr>
            </w:pPr>
          </w:p>
          <w:p w:rsidR="003A4A5A" w:rsidRPr="004D39B4" w:rsidRDefault="003A4A5A" w:rsidP="0060505E">
            <w:pPr>
              <w:jc w:val="both"/>
              <w:rPr>
                <w:sz w:val="24"/>
                <w:szCs w:val="24"/>
              </w:rPr>
            </w:pP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lastRenderedPageBreak/>
              <w:t>120302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Земельный кадастр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Инженер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270103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Техник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080504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Менеджер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080505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Управление персоналом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Менеджер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230102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Автоматизированные системы обработки информации и управления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Инженер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230106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 xml:space="preserve">Техническое обслуживание средств вычислительной  техники и компьютерных систем 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Техник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050102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биологии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050202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Учитель информатики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030501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Юриспруденция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Юрист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080502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Экономика и управление на предприятии (по отраслям)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экономист-менеджер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080501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Менеджмент (по отраслям)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менеджер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080107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Специалист по налогообложению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071301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Народное художественное творчество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Художественный руководитель студии декоративно-прикладного творчества, преподаватель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080109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экономист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080105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Финансы и кредит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экономист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190601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Автомобили и автомобильное хозяйство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Инженер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190205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jc w:val="both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Инженер</w:t>
            </w:r>
          </w:p>
        </w:tc>
      </w:tr>
      <w:tr w:rsidR="002C045B" w:rsidRPr="004D39B4" w:rsidTr="0060505E">
        <w:trPr>
          <w:trHeight w:val="233"/>
        </w:trPr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400300 4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Хозяйка усадьбы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400302 4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Мастер машинного доения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400400 4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мастер сель</w:t>
            </w:r>
            <w:r>
              <w:rPr>
                <w:sz w:val="24"/>
                <w:szCs w:val="24"/>
              </w:rPr>
              <w:t>ско</w:t>
            </w:r>
            <w:r w:rsidRPr="004D39B4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яйственного </w:t>
            </w:r>
            <w:r w:rsidRPr="004D39B4">
              <w:rPr>
                <w:sz w:val="24"/>
                <w:szCs w:val="24"/>
              </w:rPr>
              <w:t>производства (фермер)</w:t>
            </w:r>
          </w:p>
        </w:tc>
      </w:tr>
      <w:tr w:rsidR="002C045B" w:rsidRPr="004D39B4" w:rsidTr="0060505E">
        <w:tc>
          <w:tcPr>
            <w:tcW w:w="1101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1559" w:type="dxa"/>
          </w:tcPr>
          <w:p w:rsidR="002C045B" w:rsidRPr="004D39B4" w:rsidRDefault="002C045B" w:rsidP="0060505E">
            <w:pPr>
              <w:jc w:val="center"/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400401 4</w:t>
            </w:r>
          </w:p>
        </w:tc>
        <w:tc>
          <w:tcPr>
            <w:tcW w:w="3686" w:type="dxa"/>
          </w:tcPr>
          <w:p w:rsidR="002C045B" w:rsidRPr="004D39B4" w:rsidRDefault="002C045B" w:rsidP="0060505E">
            <w:pPr>
              <w:rPr>
                <w:sz w:val="24"/>
                <w:szCs w:val="24"/>
              </w:rPr>
            </w:pPr>
            <w:r w:rsidRPr="004D39B4">
              <w:rPr>
                <w:sz w:val="24"/>
                <w:szCs w:val="24"/>
              </w:rPr>
              <w:t>Тракторист-машинист широкого профиля</w:t>
            </w:r>
          </w:p>
        </w:tc>
      </w:tr>
    </w:tbl>
    <w:p w:rsidR="002C045B" w:rsidRPr="004D39B4" w:rsidRDefault="002C045B" w:rsidP="002C045B">
      <w:pPr>
        <w:pStyle w:val="ConsPlusTitle"/>
        <w:jc w:val="center"/>
        <w:outlineLvl w:val="0"/>
        <w:rPr>
          <w:b w:val="0"/>
        </w:rPr>
      </w:pPr>
    </w:p>
    <w:sectPr w:rsidR="002C045B" w:rsidRPr="004D39B4" w:rsidSect="0047447F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6D12E9"/>
    <w:rsid w:val="000546BE"/>
    <w:rsid w:val="0022272B"/>
    <w:rsid w:val="002C045B"/>
    <w:rsid w:val="002E7F84"/>
    <w:rsid w:val="003453AF"/>
    <w:rsid w:val="003A4A5A"/>
    <w:rsid w:val="0047447F"/>
    <w:rsid w:val="006D12E9"/>
    <w:rsid w:val="00713408"/>
    <w:rsid w:val="00770470"/>
    <w:rsid w:val="009B3573"/>
    <w:rsid w:val="009C1644"/>
    <w:rsid w:val="00A1483D"/>
    <w:rsid w:val="00B42969"/>
    <w:rsid w:val="00B467D6"/>
    <w:rsid w:val="00CA3440"/>
    <w:rsid w:val="00CC232B"/>
    <w:rsid w:val="00F1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E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12E9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6D12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2C0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2C0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43DFE14210BFECF2191418F104D3C9F70A97E4B7DA3C44323070C197DA536697B49AC4C572ED2128F1DJ9X4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843DFE14210BFECF2191418F104D3C9F70A97E4C75A2C74323070C197DA536697B49AC4C572ED2128C18J9X9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8843DFE14210BFECF218F4C997C1239967FF57A4C7BAE961E7C5C514E74AF612E3410EE085A2DD7J1X1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843DFE14210BFECF2191418F104D3C9F70A97E4B7DA3C44323070C197DA536697B49AC4C572ED212881EJ9X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2CA5-B3F8-47C1-990C-D065C46D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2013-09-04T01:11:00Z</cp:lastPrinted>
  <dcterms:created xsi:type="dcterms:W3CDTF">2013-09-05T02:50:00Z</dcterms:created>
  <dcterms:modified xsi:type="dcterms:W3CDTF">2013-09-05T02:50:00Z</dcterms:modified>
</cp:coreProperties>
</file>